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pPr w:bottomFromText="0" w:horzAnchor="margin" w:leftFromText="180" w:rightFromText="180" w:tblpX="0" w:tblpXSpec="center" w:tblpY="735" w:topFromText="0" w:vertAnchor="margin"/>
        <w:tblW w:w="1059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62"/>
        <w:gridCol w:w="4535"/>
      </w:tblGrid>
      <w:tr>
        <w:trPr>
          <w:trHeight w:val="4598" w:hRule="atLeast"/>
        </w:trPr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  <w:lang w:val="ru-RU"/>
              </w:rPr>
              <w:t>Дети с элементами аутичности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00" w:leader="none"/>
              </w:tabs>
              <w:spacing w:before="0" w:after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700" w:leader="none"/>
              </w:tabs>
              <w:spacing w:before="0" w:after="0"/>
              <w:ind w:left="360" w:hanging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u w:val="single"/>
                <w:lang w:val="ru-RU"/>
              </w:rPr>
              <w:t>Портрет: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замкнут, обособлен, ему неприятен тактильный контакт, во время диалога не смотрит на собеседника, остро реагирует на шум и любые перемены (перестановку вещей, смену маршрута, освещения, рациона, режима дня), предпочитает играть только в «свои» игры.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00" w:leader="none"/>
              </w:tabs>
              <w:spacing w:before="0" w:after="0"/>
              <w:ind w:left="360" w:hanging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Поздно начал говорить, не понимает и от этого игнорирует местоимения «я», «мой», «твой», о себе может говорить в третьем лице. Случаются вспышки агрессии и аутоагресии.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ru-RU"/>
              </w:rPr>
            </w:pPr>
            <w:r>
              <w:rPr/>
              <w:drawing>
                <wp:inline distT="0" distB="0" distL="0" distR="0">
                  <wp:extent cx="3116580" cy="2686050"/>
                  <wp:effectExtent l="0" t="0" r="0" b="0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580" cy="268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Правила работы с аутичным ребенком.</w:t>
      </w:r>
    </w:p>
    <w:p>
      <w:pPr>
        <w:pStyle w:val="Normal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</w:rPr>
        <w:t>Принимайте ребенка таким, какой он есть.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</w:rPr>
        <w:t>Взаимодействуйте с ребенком,  когда он готов к этому.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</w:rPr>
        <w:t>Научитесь улавливать изменения в поведении ребенка, не давайте ему выйти в деструктивную деятельность.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</w:rPr>
        <w:t>Придерживайтесь хорошо структурированного урока и расписания.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</w:rPr>
        <w:t>Вступайте в тактильный контакт с ребенком, только когда он сам просит об этом.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  <w:color w:val="000000" w:themeColor="text1"/>
        </w:rPr>
        <w:t>Старайтесь не повышать голос и не издавать громких звуков.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</w:rPr>
        <w:t>Не выпускайте ребенка из поля своего зрения. Ребенок должен понимать, что всегда может подойти к вам.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</w:rPr>
        <w:t>Дайте ему почувствовать принадлежность к классному коллективу. Не навязывайте поручения, но и не отвергайте.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</w:rPr>
        <w:t>Обеспечьте вербальную похвалу за желательное поведение, особенно такое поведение, которое представляет собой трудность для конкретного обучающегося, например, разговор со сверстниками</w:t>
      </w:r>
      <w:bookmarkStart w:id="0" w:name="_GoBack"/>
      <w:bookmarkEnd w:id="0"/>
      <w:r>
        <w:rPr>
          <w:rFonts w:cs="Times New Roman" w:ascii="Times New Roman" w:hAnsi="Times New Roman"/>
        </w:rPr>
        <w:t xml:space="preserve"> или не нарушение дисциплины классе и т. д.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  <w:u w:val="none"/>
        </w:rPr>
        <w:t>Используйте в работе наглядность. Дети с аутизмом обучаются «визуально». Н</w:t>
      </w:r>
      <w:r>
        <w:rPr>
          <w:rFonts w:cs="Times New Roman" w:ascii="Times New Roman" w:hAnsi="Times New Roman"/>
        </w:rPr>
        <w:t>уждаются в возможности видеть информацию для того, чтобы интерпретировать ее.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  <w:u w:val="none"/>
        </w:rPr>
        <w:t xml:space="preserve">Дети с аутизмом обучаются «буквально». </w:t>
      </w:r>
      <w:r>
        <w:rPr>
          <w:rFonts w:cs="Times New Roman" w:ascii="Times New Roman" w:hAnsi="Times New Roman"/>
        </w:rPr>
        <w:t xml:space="preserve">Им необходимо, чтобы ожидания, пожелания, инструкции и обратная связь предоставлялись явным и однозначным образом. 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  <w:u w:val="none"/>
        </w:rPr>
        <w:t>Придерживайтесь привычного расписания и распорядка. Такие дети нуждаются в постоянстве и предсказуемости,</w:t>
      </w:r>
      <w:r>
        <w:rPr>
          <w:rFonts w:cs="Times New Roman" w:ascii="Times New Roman" w:hAnsi="Times New Roman"/>
        </w:rPr>
        <w:t xml:space="preserve"> испытывают потребность в хорошо-структурированных, предсказуемых уроках и расписании.</w:t>
      </w:r>
    </w:p>
    <w:p>
      <w:pPr>
        <w:pStyle w:val="Normal"/>
        <w:ind w:left="-142" w:hanging="0"/>
        <w:jc w:val="both"/>
        <w:rPr/>
      </w:pPr>
      <w:r>
        <w:rPr/>
        <w:t xml:space="preserve"> </w:t>
      </w:r>
    </w:p>
    <w:p>
      <w:pPr>
        <w:pStyle w:val="Normal"/>
        <w:ind w:left="-142" w:hanging="0"/>
        <w:jc w:val="both"/>
        <w:rPr/>
      </w:pPr>
      <w:r>
        <w:rPr>
          <w:rFonts w:cs="Times New Roman"/>
          <w:u w:val="none"/>
        </w:rPr>
        <w:t>Только в сочетании медицинских и психолого-педагогических воздействий возможно обеспечить высокую эффективность коррекционно-воспитательной работы с таким ребенком. С</w:t>
      </w:r>
      <w:r>
        <w:rPr>
          <w:rFonts w:cs="Times New Roman" w:ascii="Times New Roman" w:hAnsi="Times New Roman"/>
          <w:u w:val="none"/>
        </w:rPr>
        <w:t>оздание комфортной атмосферы в семье, наличие правильного отношения к ребенку, единство требований, предъявляемых ребенку будут способствовать более успешному его физическому и психическому развитию.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5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d0727"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98466c"/>
    <w:rPr>
      <w:rFonts w:ascii="Tahoma" w:hAnsi="Tahoma" w:eastAsia="NSimSun" w:cs="Mangal"/>
      <w:kern w:val="2"/>
      <w:sz w:val="16"/>
      <w:szCs w:val="14"/>
      <w:lang w:eastAsia="zh-CN" w:bidi="hi-I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c06c97"/>
    <w:pPr/>
    <w:rPr>
      <w:rFonts w:ascii="Times New Roman" w:hAnsi="Times New Roman" w:cs="Mangal"/>
      <w:szCs w:val="21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98466c"/>
    <w:pPr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117fcd"/>
    <w:pPr>
      <w:spacing w:before="0" w:after="0"/>
      <w:ind w:left="720" w:hanging="0"/>
      <w:contextualSpacing/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d072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Application>LibreOffice/7.5.3.2$Windows_X86_64 LibreOffice_project/9f56dff12ba03b9acd7730a5a481eea045e468f3</Application>
  <AppVersion>15.0000</AppVersion>
  <Pages>1</Pages>
  <Words>291</Words>
  <Characters>1925</Characters>
  <CharactersWithSpaces>2190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2025-02-09T21:02:00Z</dcterms:created>
  <dc:creator>admin</dc:creator>
  <dc:description/>
  <dc:language>ru-RU</dc:language>
  <cp:lastModifiedBy/>
  <dcterms:modified xsi:type="dcterms:W3CDTF">2025-02-13T13:21:16Z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